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11B" w:rsidRPr="00913F65" w:rsidRDefault="0003511B" w:rsidP="00ED021E">
      <w:pPr>
        <w:spacing w:after="0" w:line="360" w:lineRule="auto"/>
        <w:ind w:left="57" w:right="57"/>
        <w:jc w:val="both"/>
        <w:rPr>
          <w:rFonts w:ascii="Times New Roman" w:hAnsi="Times New Roman" w:cs="Times New Roman"/>
          <w:b/>
          <w:sz w:val="32"/>
          <w:szCs w:val="32"/>
          <w:lang w:val="ro-RO"/>
        </w:rPr>
      </w:pPr>
      <w:bookmarkStart w:id="0" w:name="_GoBack"/>
      <w:r w:rsidRPr="00913F65">
        <w:rPr>
          <w:rFonts w:ascii="Times New Roman" w:hAnsi="Times New Roman" w:cs="Times New Roman"/>
          <w:b/>
          <w:sz w:val="32"/>
          <w:szCs w:val="32"/>
          <w:lang w:val="ro-RO"/>
        </w:rPr>
        <w:t>Turismul , oportunitate de dezvoltare a regiunilor Brasov, Rm. Vâlcea, Suceava, Neamt, Delta Dunarii</w:t>
      </w:r>
    </w:p>
    <w:p w:rsidR="0003511B" w:rsidRPr="00913F65" w:rsidRDefault="0003511B" w:rsidP="00ED021E">
      <w:pPr>
        <w:spacing w:after="0" w:line="360" w:lineRule="auto"/>
        <w:ind w:left="57" w:right="57" w:firstLine="720"/>
        <w:jc w:val="both"/>
        <w:rPr>
          <w:rFonts w:ascii="Times New Roman" w:eastAsia="Times New Roman" w:hAnsi="Times New Roman" w:cs="Times New Roman"/>
          <w:bCs/>
          <w:color w:val="000000" w:themeColor="text1"/>
          <w:sz w:val="24"/>
          <w:szCs w:val="24"/>
          <w:lang w:val="ro-RO" w:eastAsia="en-GB"/>
        </w:rPr>
      </w:pPr>
      <w:r w:rsidRPr="00913F65">
        <w:rPr>
          <w:rFonts w:ascii="Times New Roman" w:eastAsia="Times New Roman" w:hAnsi="Times New Roman" w:cs="Times New Roman"/>
          <w:bCs/>
          <w:color w:val="000000" w:themeColor="text1"/>
          <w:sz w:val="24"/>
          <w:szCs w:val="24"/>
          <w:lang w:val="ro-RO" w:eastAsia="en-GB"/>
        </w:rPr>
        <w:t>Lansarea  oficială a Programului de Marketing și promovare turistică a regiunilor Brașov, Rm. Vîlcea, Neamț, Delta Dunării va avea loc sâmbătă, 7 aprilie a.c., în Pavilionul C3, Romexpo, începând cu ora 10.00.</w:t>
      </w:r>
    </w:p>
    <w:p w:rsidR="0003511B" w:rsidRPr="00913F65" w:rsidRDefault="0003511B" w:rsidP="00ED021E">
      <w:pPr>
        <w:spacing w:after="0" w:line="360" w:lineRule="auto"/>
        <w:ind w:left="57" w:right="57" w:firstLine="720"/>
        <w:jc w:val="both"/>
        <w:rPr>
          <w:rFonts w:ascii="Times New Roman" w:eastAsia="Times New Roman" w:hAnsi="Times New Roman" w:cs="Times New Roman"/>
          <w:bCs/>
          <w:color w:val="000000" w:themeColor="text1"/>
          <w:sz w:val="24"/>
          <w:szCs w:val="24"/>
          <w:u w:val="single"/>
          <w:lang w:val="ro-RO" w:eastAsia="en-GB"/>
        </w:rPr>
      </w:pPr>
    </w:p>
    <w:p w:rsidR="0003511B" w:rsidRPr="00913F65" w:rsidRDefault="0003511B" w:rsidP="00ED021E">
      <w:pPr>
        <w:spacing w:after="0" w:line="360" w:lineRule="auto"/>
        <w:ind w:left="57" w:right="57" w:firstLine="720"/>
        <w:jc w:val="both"/>
        <w:rPr>
          <w:rFonts w:ascii="Times New Roman" w:eastAsia="Times New Roman" w:hAnsi="Times New Roman" w:cs="Times New Roman"/>
          <w:bCs/>
          <w:color w:val="000000" w:themeColor="text1"/>
          <w:sz w:val="24"/>
          <w:szCs w:val="24"/>
          <w:u w:val="single"/>
          <w:lang w:val="ro-RO" w:eastAsia="en-GB"/>
        </w:rPr>
      </w:pPr>
      <w:r w:rsidRPr="00913F65">
        <w:rPr>
          <w:rFonts w:ascii="Times New Roman" w:eastAsia="Times New Roman" w:hAnsi="Times New Roman" w:cs="Times New Roman"/>
          <w:bCs/>
          <w:color w:val="000000" w:themeColor="text1"/>
          <w:sz w:val="24"/>
          <w:szCs w:val="24"/>
          <w:u w:val="single"/>
          <w:lang w:val="ro-RO" w:eastAsia="en-GB"/>
        </w:rPr>
        <w:t>Program de vizitare a expozitiilor:</w:t>
      </w:r>
    </w:p>
    <w:p w:rsidR="0003511B" w:rsidRPr="00913F65" w:rsidRDefault="0003511B" w:rsidP="00ED021E">
      <w:pPr>
        <w:spacing w:after="0" w:line="360" w:lineRule="auto"/>
        <w:ind w:left="57" w:right="57"/>
        <w:jc w:val="both"/>
        <w:rPr>
          <w:rFonts w:ascii="Times New Roman" w:eastAsia="Times New Roman" w:hAnsi="Times New Roman" w:cs="Times New Roman"/>
          <w:bCs/>
          <w:color w:val="000000" w:themeColor="text1"/>
          <w:sz w:val="24"/>
          <w:szCs w:val="24"/>
          <w:lang w:val="ro-RO" w:eastAsia="en-GB"/>
        </w:rPr>
      </w:pPr>
      <w:r w:rsidRPr="00913F65">
        <w:rPr>
          <w:rFonts w:ascii="Times New Roman" w:eastAsia="Times New Roman" w:hAnsi="Times New Roman" w:cs="Times New Roman"/>
          <w:bCs/>
          <w:color w:val="000000" w:themeColor="text1"/>
          <w:sz w:val="24"/>
          <w:szCs w:val="24"/>
          <w:lang w:val="ro-RO" w:eastAsia="en-GB"/>
        </w:rPr>
        <w:t>Rm Vâlcea: între 10.00 - 18.00</w:t>
      </w:r>
    </w:p>
    <w:p w:rsidR="0003511B" w:rsidRPr="00913F65" w:rsidRDefault="0003511B" w:rsidP="00ED021E">
      <w:pPr>
        <w:spacing w:after="0" w:line="360" w:lineRule="auto"/>
        <w:ind w:left="57" w:right="57"/>
        <w:jc w:val="both"/>
        <w:rPr>
          <w:rFonts w:ascii="Times New Roman" w:eastAsia="Times New Roman" w:hAnsi="Times New Roman" w:cs="Times New Roman"/>
          <w:bCs/>
          <w:color w:val="000000" w:themeColor="text1"/>
          <w:sz w:val="24"/>
          <w:szCs w:val="24"/>
          <w:lang w:val="ro-RO" w:eastAsia="en-GB"/>
        </w:rPr>
      </w:pPr>
      <w:r w:rsidRPr="00913F65">
        <w:rPr>
          <w:rFonts w:ascii="Times New Roman" w:eastAsia="Times New Roman" w:hAnsi="Times New Roman" w:cs="Times New Roman"/>
          <w:bCs/>
          <w:color w:val="000000" w:themeColor="text1"/>
          <w:sz w:val="24"/>
          <w:szCs w:val="24"/>
          <w:lang w:val="ro-RO" w:eastAsia="en-GB"/>
        </w:rPr>
        <w:t>Suceava: între 12.00-14.00</w:t>
      </w:r>
    </w:p>
    <w:p w:rsidR="0003511B" w:rsidRPr="00913F65" w:rsidRDefault="0003511B" w:rsidP="00ED021E">
      <w:pPr>
        <w:spacing w:after="0" w:line="360" w:lineRule="auto"/>
        <w:ind w:left="57" w:right="57"/>
        <w:jc w:val="both"/>
        <w:rPr>
          <w:rFonts w:ascii="Times New Roman" w:eastAsia="Times New Roman" w:hAnsi="Times New Roman" w:cs="Times New Roman"/>
          <w:bCs/>
          <w:color w:val="000000" w:themeColor="text1"/>
          <w:sz w:val="24"/>
          <w:szCs w:val="24"/>
          <w:lang w:val="ro-RO" w:eastAsia="en-GB"/>
        </w:rPr>
      </w:pPr>
      <w:r w:rsidRPr="00913F65">
        <w:rPr>
          <w:rFonts w:ascii="Times New Roman" w:eastAsia="Times New Roman" w:hAnsi="Times New Roman" w:cs="Times New Roman"/>
          <w:bCs/>
          <w:color w:val="000000" w:themeColor="text1"/>
          <w:sz w:val="24"/>
          <w:szCs w:val="24"/>
          <w:lang w:val="ro-RO" w:eastAsia="en-GB"/>
        </w:rPr>
        <w:t>Brașov: între 14.00-16.00</w:t>
      </w:r>
    </w:p>
    <w:p w:rsidR="0003511B" w:rsidRPr="00913F65" w:rsidRDefault="0003511B" w:rsidP="00ED021E">
      <w:pPr>
        <w:spacing w:after="0" w:line="360" w:lineRule="auto"/>
        <w:ind w:left="57" w:right="57" w:firstLine="720"/>
        <w:jc w:val="both"/>
        <w:rPr>
          <w:rFonts w:ascii="Times New Roman" w:eastAsia="Times New Roman" w:hAnsi="Times New Roman" w:cs="Times New Roman"/>
          <w:bCs/>
          <w:color w:val="000000" w:themeColor="text1"/>
          <w:sz w:val="24"/>
          <w:szCs w:val="24"/>
          <w:lang w:val="ro-RO" w:eastAsia="en-GB"/>
        </w:rPr>
      </w:pPr>
      <w:r w:rsidRPr="00913F65">
        <w:rPr>
          <w:rFonts w:ascii="Times New Roman" w:eastAsia="Times New Roman" w:hAnsi="Times New Roman" w:cs="Times New Roman"/>
          <w:bCs/>
          <w:color w:val="000000" w:themeColor="text1"/>
          <w:sz w:val="24"/>
          <w:szCs w:val="24"/>
          <w:lang w:val="ro-RO" w:eastAsia="en-GB"/>
        </w:rPr>
        <w:t>Conferința de presă pentru constientizarea importantei dezvoltarii durabile a turismului va avea loc in : Pavilionul C1 Romexpo, la ora 18.00.</w:t>
      </w:r>
    </w:p>
    <w:p w:rsidR="0003511B" w:rsidRPr="00913F65" w:rsidRDefault="0003511B" w:rsidP="00ED021E">
      <w:pPr>
        <w:spacing w:after="0" w:line="360" w:lineRule="auto"/>
        <w:ind w:left="57" w:right="57" w:firstLine="720"/>
        <w:jc w:val="both"/>
        <w:rPr>
          <w:rFonts w:ascii="Times New Roman" w:eastAsia="Times New Roman" w:hAnsi="Times New Roman" w:cs="Times New Roman"/>
          <w:bCs/>
          <w:color w:val="000000" w:themeColor="text1"/>
          <w:sz w:val="24"/>
          <w:szCs w:val="24"/>
          <w:lang w:val="ro-RO" w:eastAsia="en-GB"/>
        </w:rPr>
      </w:pPr>
      <w:r w:rsidRPr="00913F65">
        <w:rPr>
          <w:rFonts w:ascii="Times New Roman" w:eastAsia="Times New Roman" w:hAnsi="Times New Roman" w:cs="Times New Roman"/>
          <w:bCs/>
          <w:color w:val="000000" w:themeColor="text1"/>
          <w:sz w:val="24"/>
          <w:szCs w:val="24"/>
          <w:lang w:val="ro-RO" w:eastAsia="en-GB"/>
        </w:rPr>
        <w:t>Pentru mai multe informații accesați:</w:t>
      </w:r>
    </w:p>
    <w:p w:rsidR="0003511B" w:rsidRPr="00913F65" w:rsidRDefault="00913F65" w:rsidP="00ED021E">
      <w:pPr>
        <w:spacing w:after="0" w:line="360" w:lineRule="auto"/>
        <w:ind w:left="57" w:right="57"/>
        <w:jc w:val="both"/>
        <w:rPr>
          <w:rFonts w:ascii="Times New Roman" w:eastAsia="Times New Roman" w:hAnsi="Times New Roman" w:cs="Times New Roman"/>
          <w:bCs/>
          <w:color w:val="000000" w:themeColor="text1"/>
          <w:sz w:val="24"/>
          <w:szCs w:val="24"/>
          <w:lang w:val="ro-RO" w:eastAsia="en-GB"/>
        </w:rPr>
      </w:pPr>
      <w:hyperlink r:id="rId5" w:history="1">
        <w:r w:rsidR="0003511B" w:rsidRPr="00913F65">
          <w:rPr>
            <w:rStyle w:val="Hyperlink"/>
            <w:rFonts w:ascii="Times New Roman" w:eastAsia="Times New Roman" w:hAnsi="Times New Roman" w:cs="Times New Roman"/>
            <w:bCs/>
            <w:sz w:val="24"/>
            <w:szCs w:val="24"/>
            <w:lang w:val="ro-RO" w:eastAsia="en-GB"/>
          </w:rPr>
          <w:t>http://www.proturism.ro</w:t>
        </w:r>
      </w:hyperlink>
    </w:p>
    <w:p w:rsidR="0003511B" w:rsidRPr="00913F65" w:rsidRDefault="0003511B" w:rsidP="00ED021E">
      <w:pPr>
        <w:spacing w:after="0" w:line="360" w:lineRule="auto"/>
        <w:ind w:left="57" w:right="57" w:firstLine="720"/>
        <w:jc w:val="both"/>
        <w:rPr>
          <w:rFonts w:ascii="Times New Roman" w:eastAsia="Times New Roman" w:hAnsi="Times New Roman" w:cs="Times New Roman"/>
          <w:bCs/>
          <w:color w:val="000000" w:themeColor="text1"/>
          <w:sz w:val="24"/>
          <w:szCs w:val="24"/>
          <w:lang w:val="ro-RO" w:eastAsia="en-GB"/>
        </w:rPr>
      </w:pPr>
      <w:r w:rsidRPr="00913F65">
        <w:rPr>
          <w:rFonts w:ascii="Times New Roman" w:eastAsia="Times New Roman" w:hAnsi="Times New Roman" w:cs="Times New Roman"/>
          <w:bCs/>
          <w:color w:val="000000" w:themeColor="text1"/>
          <w:sz w:val="24"/>
          <w:szCs w:val="24"/>
          <w:lang w:val="ro-RO" w:eastAsia="en-GB"/>
        </w:rPr>
        <w:t>Mai multe detalii despre activitățile organizate în perioada 7 aprilie-14 aprilie  de de Asociația ProTurism în colaborare cu partenerii săi contactați serviciul  PR: proturismcomunicare@proturism.ro</w:t>
      </w:r>
    </w:p>
    <w:p w:rsidR="0003511B" w:rsidRPr="00913F65" w:rsidRDefault="0003511B" w:rsidP="00ED021E">
      <w:pPr>
        <w:spacing w:after="0" w:line="360" w:lineRule="auto"/>
        <w:ind w:left="57" w:right="57"/>
        <w:jc w:val="both"/>
        <w:rPr>
          <w:rFonts w:ascii="Times New Roman" w:eastAsia="Times New Roman" w:hAnsi="Times New Roman" w:cs="Times New Roman"/>
          <w:b/>
          <w:bCs/>
          <w:color w:val="000000" w:themeColor="text1"/>
          <w:sz w:val="24"/>
          <w:szCs w:val="24"/>
          <w:lang w:val="ro-RO" w:eastAsia="en-GB"/>
        </w:rPr>
      </w:pPr>
    </w:p>
    <w:p w:rsidR="0003511B" w:rsidRPr="00913F65" w:rsidRDefault="0003511B" w:rsidP="00ED021E">
      <w:pPr>
        <w:spacing w:after="0" w:line="360" w:lineRule="auto"/>
        <w:ind w:left="57" w:right="57"/>
        <w:jc w:val="both"/>
        <w:rPr>
          <w:rFonts w:ascii="Times New Roman" w:eastAsia="Times New Roman" w:hAnsi="Times New Roman" w:cs="Times New Roman"/>
          <w:color w:val="000000" w:themeColor="text1"/>
          <w:sz w:val="24"/>
          <w:szCs w:val="24"/>
          <w:lang w:val="ro-RO" w:eastAsia="en-GB"/>
        </w:rPr>
      </w:pPr>
      <w:r w:rsidRPr="00913F65">
        <w:rPr>
          <w:rFonts w:ascii="Times New Roman" w:eastAsia="Times New Roman" w:hAnsi="Times New Roman" w:cs="Times New Roman"/>
          <w:b/>
          <w:bCs/>
          <w:color w:val="000000" w:themeColor="text1"/>
          <w:sz w:val="24"/>
          <w:szCs w:val="24"/>
          <w:lang w:val="ro-RO" w:eastAsia="en-GB"/>
        </w:rPr>
        <w:t>Programul de marketing si promovare turistica- aprilie 2017</w:t>
      </w:r>
    </w:p>
    <w:p w:rsidR="0003511B" w:rsidRPr="00913F65" w:rsidRDefault="0003511B" w:rsidP="00ED021E">
      <w:pPr>
        <w:pStyle w:val="Heading1"/>
        <w:spacing w:before="0" w:line="360" w:lineRule="auto"/>
        <w:ind w:left="57" w:right="57"/>
        <w:jc w:val="both"/>
        <w:rPr>
          <w:rFonts w:ascii="Times New Roman" w:eastAsia="Times New Roman" w:hAnsi="Times New Roman" w:cs="Times New Roman"/>
          <w:color w:val="000000" w:themeColor="text1"/>
          <w:sz w:val="24"/>
          <w:szCs w:val="24"/>
          <w:lang w:val="ro-RO" w:eastAsia="en-GB"/>
        </w:rPr>
      </w:pPr>
      <w:r w:rsidRPr="00913F65">
        <w:rPr>
          <w:rFonts w:ascii="Times New Roman" w:eastAsia="Times New Roman" w:hAnsi="Times New Roman" w:cs="Times New Roman"/>
          <w:color w:val="000000" w:themeColor="text1"/>
          <w:sz w:val="24"/>
          <w:szCs w:val="24"/>
          <w:lang w:val="ro-RO" w:eastAsia="en-GB"/>
        </w:rPr>
        <w:t>Activități:</w:t>
      </w:r>
    </w:p>
    <w:p w:rsidR="0003511B" w:rsidRPr="00913F65" w:rsidRDefault="0003511B" w:rsidP="00ED021E">
      <w:pPr>
        <w:pStyle w:val="Heading1"/>
        <w:numPr>
          <w:ilvl w:val="0"/>
          <w:numId w:val="1"/>
        </w:numPr>
        <w:spacing w:before="0" w:line="360" w:lineRule="auto"/>
        <w:ind w:left="57" w:right="57"/>
        <w:jc w:val="both"/>
        <w:rPr>
          <w:rFonts w:ascii="Times New Roman" w:hAnsi="Times New Roman" w:cs="Times New Roman"/>
          <w:b w:val="0"/>
          <w:color w:val="000000" w:themeColor="text1"/>
          <w:sz w:val="24"/>
          <w:szCs w:val="24"/>
          <w:shd w:val="clear" w:color="auto" w:fill="FFFFFF"/>
          <w:lang w:val="ro-RO"/>
        </w:rPr>
      </w:pPr>
      <w:r w:rsidRPr="00913F65">
        <w:rPr>
          <w:rFonts w:ascii="Times New Roman" w:hAnsi="Times New Roman" w:cs="Times New Roman"/>
          <w:b w:val="0"/>
          <w:color w:val="000000" w:themeColor="text1"/>
          <w:sz w:val="24"/>
          <w:szCs w:val="24"/>
          <w:shd w:val="clear" w:color="auto" w:fill="FFFFFF"/>
          <w:lang w:val="ro-RO"/>
        </w:rPr>
        <w:t>crearea si promovarea brandului turistic national</w:t>
      </w:r>
    </w:p>
    <w:p w:rsidR="0003511B" w:rsidRPr="00913F65" w:rsidRDefault="0003511B" w:rsidP="00ED021E">
      <w:pPr>
        <w:pStyle w:val="ListParagraph"/>
        <w:numPr>
          <w:ilvl w:val="0"/>
          <w:numId w:val="1"/>
        </w:numPr>
        <w:spacing w:after="0" w:line="360" w:lineRule="auto"/>
        <w:ind w:left="57" w:right="57"/>
        <w:jc w:val="both"/>
        <w:rPr>
          <w:rFonts w:ascii="Times New Roman" w:hAnsi="Times New Roman" w:cs="Times New Roman"/>
          <w:color w:val="000000"/>
          <w:sz w:val="24"/>
          <w:szCs w:val="24"/>
          <w:shd w:val="clear" w:color="auto" w:fill="FFFFFF"/>
          <w:lang w:val="ro-RO"/>
        </w:rPr>
      </w:pPr>
      <w:r w:rsidRPr="00913F65">
        <w:rPr>
          <w:rFonts w:ascii="Times New Roman" w:hAnsi="Times New Roman" w:cs="Times New Roman"/>
          <w:color w:val="000000"/>
          <w:sz w:val="24"/>
          <w:szCs w:val="24"/>
          <w:shd w:val="clear" w:color="auto" w:fill="FFFFFF"/>
          <w:lang w:val="ro-RO"/>
        </w:rPr>
        <w:t>participarea la manifestari expozitionale de turism in tara</w:t>
      </w:r>
    </w:p>
    <w:p w:rsidR="0003511B" w:rsidRPr="00913F65" w:rsidRDefault="0003511B" w:rsidP="00ED021E">
      <w:pPr>
        <w:pStyle w:val="ListParagraph"/>
        <w:numPr>
          <w:ilvl w:val="0"/>
          <w:numId w:val="1"/>
        </w:numPr>
        <w:spacing w:after="0" w:line="360" w:lineRule="auto"/>
        <w:ind w:left="57" w:right="57"/>
        <w:jc w:val="both"/>
        <w:rPr>
          <w:rFonts w:ascii="Times New Roman" w:hAnsi="Times New Roman" w:cs="Times New Roman"/>
          <w:color w:val="000000"/>
          <w:sz w:val="24"/>
          <w:szCs w:val="24"/>
          <w:shd w:val="clear" w:color="auto" w:fill="FFFFFF"/>
          <w:lang w:val="ro-RO"/>
        </w:rPr>
      </w:pPr>
      <w:r w:rsidRPr="00913F65">
        <w:rPr>
          <w:rFonts w:ascii="Times New Roman" w:hAnsi="Times New Roman" w:cs="Times New Roman"/>
          <w:color w:val="000000"/>
          <w:sz w:val="24"/>
          <w:szCs w:val="24"/>
          <w:shd w:val="clear" w:color="auto" w:fill="FFFFFF"/>
          <w:lang w:val="ro-RO"/>
        </w:rPr>
        <w:t>realizarea si administrarea unui portal de informatii de turism</w:t>
      </w:r>
    </w:p>
    <w:p w:rsidR="0003511B" w:rsidRPr="00913F65" w:rsidRDefault="0003511B" w:rsidP="00ED021E">
      <w:pPr>
        <w:pStyle w:val="ListParagraph"/>
        <w:numPr>
          <w:ilvl w:val="0"/>
          <w:numId w:val="1"/>
        </w:numPr>
        <w:spacing w:after="0" w:line="360" w:lineRule="auto"/>
        <w:ind w:left="57" w:right="57"/>
        <w:jc w:val="both"/>
        <w:rPr>
          <w:rStyle w:val="apple-converted-space"/>
          <w:rFonts w:ascii="Times New Roman" w:hAnsi="Times New Roman" w:cs="Times New Roman"/>
          <w:sz w:val="24"/>
          <w:szCs w:val="24"/>
          <w:lang w:val="ro-RO"/>
        </w:rPr>
      </w:pPr>
      <w:r w:rsidRPr="00913F65">
        <w:rPr>
          <w:rFonts w:ascii="Times New Roman" w:hAnsi="Times New Roman" w:cs="Times New Roman"/>
          <w:color w:val="000000"/>
          <w:sz w:val="24"/>
          <w:szCs w:val="24"/>
          <w:shd w:val="clear" w:color="auto" w:fill="FFFFFF"/>
          <w:lang w:val="ro-RO"/>
        </w:rPr>
        <w:t>organizarea de pavilioane nationale, standuri specializate sau miniexpozitii in cadrul manifestarilor expozitionale la care participa Ministerul pentru IMM-uri, Comert, Turism</w:t>
      </w:r>
      <w:r w:rsidRPr="00913F65">
        <w:rPr>
          <w:rStyle w:val="apple-converted-space"/>
          <w:rFonts w:ascii="Times New Roman" w:hAnsi="Times New Roman" w:cs="Times New Roman"/>
          <w:color w:val="000000"/>
          <w:sz w:val="24"/>
          <w:szCs w:val="24"/>
          <w:shd w:val="clear" w:color="auto" w:fill="FFFFFF"/>
          <w:lang w:val="ro-RO"/>
        </w:rPr>
        <w:t> </w:t>
      </w:r>
    </w:p>
    <w:p w:rsidR="0003511B" w:rsidRPr="00913F65" w:rsidRDefault="0003511B" w:rsidP="00ED021E">
      <w:pPr>
        <w:pStyle w:val="ListParagraph"/>
        <w:numPr>
          <w:ilvl w:val="0"/>
          <w:numId w:val="1"/>
        </w:numPr>
        <w:spacing w:after="0" w:line="360" w:lineRule="auto"/>
        <w:ind w:left="57" w:right="57" w:hanging="357"/>
        <w:jc w:val="both"/>
        <w:rPr>
          <w:rFonts w:ascii="Times New Roman" w:hAnsi="Times New Roman" w:cs="Times New Roman"/>
          <w:sz w:val="24"/>
          <w:szCs w:val="24"/>
          <w:lang w:val="ro-RO"/>
        </w:rPr>
      </w:pPr>
      <w:r w:rsidRPr="00913F65">
        <w:rPr>
          <w:rFonts w:ascii="Times New Roman" w:hAnsi="Times New Roman" w:cs="Times New Roman"/>
          <w:color w:val="000000"/>
          <w:sz w:val="24"/>
          <w:szCs w:val="24"/>
          <w:shd w:val="clear" w:color="auto" w:fill="FFFFFF"/>
          <w:lang w:val="ro-RO"/>
        </w:rPr>
        <w:t>alte activitati de promovare prin intermediul posturilor de televiziune care realizeaza emisiuni de turism sau alte emisiuni cu impact in cresterea circulatiei turistice in Romania, cresterea notorietatii destinatiilor turistice romanesti sau constientizarea importantei turismului romanesc</w:t>
      </w:r>
      <w:r w:rsidRPr="00913F65">
        <w:rPr>
          <w:rFonts w:ascii="Times New Roman" w:hAnsi="Times New Roman" w:cs="Times New Roman"/>
          <w:sz w:val="24"/>
          <w:szCs w:val="24"/>
          <w:lang w:val="ro-RO"/>
        </w:rPr>
        <w:t> .</w:t>
      </w:r>
    </w:p>
    <w:p w:rsidR="00E37668" w:rsidRPr="00913F65" w:rsidRDefault="00E37668" w:rsidP="00ED021E">
      <w:pPr>
        <w:spacing w:after="0" w:line="360" w:lineRule="auto"/>
        <w:ind w:left="57" w:right="57"/>
        <w:jc w:val="both"/>
        <w:rPr>
          <w:rFonts w:ascii="Times New Roman" w:hAnsi="Times New Roman" w:cs="Times New Roman"/>
          <w:sz w:val="24"/>
          <w:szCs w:val="24"/>
          <w:lang w:val="ro-RO"/>
        </w:rPr>
      </w:pP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p>
    <w:p w:rsidR="0027690E" w:rsidRPr="00913F65" w:rsidRDefault="0027690E" w:rsidP="00ED021E">
      <w:pPr>
        <w:spacing w:after="0" w:line="360" w:lineRule="auto"/>
        <w:ind w:left="57" w:right="57"/>
        <w:jc w:val="both"/>
        <w:rPr>
          <w:rFonts w:ascii="Times New Roman" w:hAnsi="Times New Roman" w:cs="Times New Roman"/>
          <w:sz w:val="24"/>
          <w:szCs w:val="24"/>
          <w:lang w:val="ro-RO"/>
        </w:rPr>
      </w:pPr>
    </w:p>
    <w:p w:rsidR="0027690E" w:rsidRPr="00913F65" w:rsidRDefault="0027690E" w:rsidP="00ED021E">
      <w:pPr>
        <w:spacing w:after="0" w:line="360" w:lineRule="auto"/>
        <w:ind w:left="57" w:right="57"/>
        <w:jc w:val="both"/>
        <w:rPr>
          <w:rFonts w:ascii="Times New Roman" w:hAnsi="Times New Roman" w:cs="Times New Roman"/>
          <w:sz w:val="24"/>
          <w:szCs w:val="24"/>
          <w:lang w:val="ro-RO"/>
        </w:rPr>
      </w:pPr>
    </w:p>
    <w:p w:rsidR="0003511B" w:rsidRPr="00913F65" w:rsidRDefault="0003511B" w:rsidP="00ED021E">
      <w:pPr>
        <w:spacing w:after="0" w:line="360" w:lineRule="auto"/>
        <w:ind w:left="57" w:right="57"/>
        <w:jc w:val="both"/>
        <w:rPr>
          <w:rFonts w:ascii="Times New Roman" w:hAnsi="Times New Roman" w:cs="Times New Roman"/>
          <w:b/>
          <w:sz w:val="32"/>
          <w:szCs w:val="32"/>
          <w:lang w:val="ro-RO"/>
        </w:rPr>
      </w:pPr>
      <w:r w:rsidRPr="00913F65">
        <w:rPr>
          <w:rFonts w:ascii="Times New Roman" w:hAnsi="Times New Roman" w:cs="Times New Roman"/>
          <w:b/>
          <w:sz w:val="32"/>
          <w:szCs w:val="32"/>
          <w:lang w:val="ro-RO"/>
        </w:rPr>
        <w:lastRenderedPageBreak/>
        <w:t>CHEILE BICAZULUI</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 xml:space="preserve">                                              </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Cheile Bicazului reprezintă o zonă geografică deosebit de pitorească din România situată în partea centrală a Munților Hășmaș, în nord-estul țării în județele Neamț și Harghita.</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Cheile au fost formate de râul Bicaz și fac legătura între Transilvania și Moldova.</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 xml:space="preserve">Zona Cheile Bicazului, cu o lungime de peste 6 km de la Lacul Roșu în amonte până la localitatea Bicazul Ardelean în aval, este străbătută de drumul transcarpatic DN12C care leagă orașele Gheorgheni și Bicaz.  </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Activități:</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w:t>
      </w:r>
      <w:r w:rsidRPr="00913F65">
        <w:rPr>
          <w:rFonts w:ascii="Times New Roman" w:hAnsi="Times New Roman" w:cs="Times New Roman"/>
          <w:sz w:val="24"/>
          <w:szCs w:val="24"/>
          <w:lang w:val="ro-RO"/>
        </w:rPr>
        <w:tab/>
        <w:t>crearea unor circuite turistice la nivelul judeţului, care să permită vizitatorilor să cunoască atât atracţiile urbane şi obiectivele de patrimoniu, cât şi stilul de viaţă rural;</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w:t>
      </w:r>
      <w:r w:rsidRPr="00913F65">
        <w:rPr>
          <w:rFonts w:ascii="Times New Roman" w:hAnsi="Times New Roman" w:cs="Times New Roman"/>
          <w:sz w:val="24"/>
          <w:szCs w:val="24"/>
          <w:lang w:val="ro-RO"/>
        </w:rPr>
        <w:tab/>
        <w:t>dezvoltarea ecoturismului prin organizarea de târguri, expoziţii muzeale, florale , etnografice şi manifestări culturale, expoziţii, festivaluri,pentru  punerea în valoare a tradiţiilor locale, meşteşugurilor locale, arhitecturii tradiţionale, a florei şi faunei ;</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w:t>
      </w:r>
      <w:r w:rsidRPr="00913F65">
        <w:rPr>
          <w:rFonts w:ascii="Times New Roman" w:hAnsi="Times New Roman" w:cs="Times New Roman"/>
          <w:sz w:val="24"/>
          <w:szCs w:val="24"/>
          <w:lang w:val="ro-RO"/>
        </w:rPr>
        <w:tab/>
        <w:t>renovarea spaţiilor de cazare ;</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w:t>
      </w:r>
      <w:r w:rsidRPr="00913F65">
        <w:rPr>
          <w:rFonts w:ascii="Times New Roman" w:hAnsi="Times New Roman" w:cs="Times New Roman"/>
          <w:sz w:val="24"/>
          <w:szCs w:val="24"/>
          <w:lang w:val="ro-RO"/>
        </w:rPr>
        <w:tab/>
        <w:t>instalarea unor facilităţi moderne de tratament modern(wellness, înfrumuseţare şi refacere)</w:t>
      </w:r>
    </w:p>
    <w:p w:rsidR="00ED021E" w:rsidRPr="00913F65" w:rsidRDefault="00ED021E" w:rsidP="00ED021E">
      <w:pPr>
        <w:spacing w:after="0" w:line="360" w:lineRule="auto"/>
        <w:ind w:left="57" w:right="57"/>
        <w:jc w:val="both"/>
        <w:rPr>
          <w:rFonts w:ascii="Times New Roman" w:hAnsi="Times New Roman" w:cs="Times New Roman"/>
          <w:sz w:val="24"/>
          <w:szCs w:val="24"/>
          <w:lang w:val="ro-RO"/>
        </w:rPr>
      </w:pPr>
    </w:p>
    <w:p w:rsidR="0003511B" w:rsidRPr="00913F65" w:rsidRDefault="0003511B" w:rsidP="00ED021E">
      <w:pPr>
        <w:spacing w:after="0" w:line="360" w:lineRule="auto"/>
        <w:ind w:left="57" w:right="57"/>
        <w:jc w:val="both"/>
        <w:rPr>
          <w:rFonts w:ascii="Times New Roman" w:hAnsi="Times New Roman" w:cs="Times New Roman"/>
          <w:b/>
          <w:sz w:val="32"/>
          <w:szCs w:val="32"/>
          <w:lang w:val="ro-RO"/>
        </w:rPr>
      </w:pPr>
      <w:r w:rsidRPr="00913F65">
        <w:rPr>
          <w:rFonts w:ascii="Times New Roman" w:hAnsi="Times New Roman" w:cs="Times New Roman"/>
          <w:b/>
          <w:sz w:val="32"/>
          <w:szCs w:val="32"/>
          <w:lang w:val="ro-RO"/>
        </w:rPr>
        <w:t>DELTA DUNĂRII</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 xml:space="preserve">Delta Dunării este limitată la sud-vest de podișul Dobrogei, la nord de cel al Basarabiei, iar în est se varsă în Marea Neagră. Delta Dunării este traversată de paralela de 45° latitudine N și de meridianul de 29°, longitudine E. La nord, brațele Chilia și Musura formează granița cu Ucraina. Este încadrată de limane și lacuri adiacente și cuprinde sute de lacuri între brațe, dintre care câteva zeci de mari dimensiuni.  </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p>
    <w:p w:rsidR="0003511B" w:rsidRPr="00913F65" w:rsidRDefault="0003511B" w:rsidP="00ED021E">
      <w:pPr>
        <w:spacing w:after="0" w:line="360" w:lineRule="auto"/>
        <w:ind w:left="57" w:right="57"/>
        <w:jc w:val="both"/>
        <w:rPr>
          <w:rFonts w:ascii="Times New Roman" w:hAnsi="Times New Roman" w:cs="Times New Roman"/>
          <w:b/>
          <w:sz w:val="24"/>
          <w:szCs w:val="24"/>
          <w:lang w:val="ro-RO"/>
        </w:rPr>
      </w:pPr>
      <w:r w:rsidRPr="00913F65">
        <w:rPr>
          <w:rFonts w:ascii="Times New Roman" w:hAnsi="Times New Roman" w:cs="Times New Roman"/>
          <w:b/>
          <w:sz w:val="24"/>
          <w:szCs w:val="24"/>
          <w:lang w:val="ro-RO"/>
        </w:rPr>
        <w:t>Activități:</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w:t>
      </w:r>
      <w:r w:rsidRPr="00913F65">
        <w:rPr>
          <w:rFonts w:ascii="Times New Roman" w:hAnsi="Times New Roman" w:cs="Times New Roman"/>
          <w:sz w:val="24"/>
          <w:szCs w:val="24"/>
          <w:lang w:val="ro-RO"/>
        </w:rPr>
        <w:tab/>
        <w:t>Salubrizarea și ecologizarea zonelor afectate de poluare.</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w:t>
      </w:r>
      <w:r w:rsidRPr="00913F65">
        <w:rPr>
          <w:rFonts w:ascii="Times New Roman" w:hAnsi="Times New Roman" w:cs="Times New Roman"/>
          <w:sz w:val="24"/>
          <w:szCs w:val="24"/>
          <w:lang w:val="ro-RO"/>
        </w:rPr>
        <w:tab/>
        <w:t>Protejarea faunei și florei Deltei Dunării prin identificarea speciilor aflate pe cale de dispariție</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w:t>
      </w:r>
      <w:r w:rsidRPr="00913F65">
        <w:rPr>
          <w:rFonts w:ascii="Times New Roman" w:hAnsi="Times New Roman" w:cs="Times New Roman"/>
          <w:sz w:val="24"/>
          <w:szCs w:val="24"/>
          <w:lang w:val="ro-RO"/>
        </w:rPr>
        <w:tab/>
        <w:t>Promovarea turismului ecologic în Delta Dunării, crearea punctelor de informare turistică și ecologică, a locurilor de pescuit și de observare a naturii.</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w:t>
      </w:r>
      <w:r w:rsidRPr="00913F65">
        <w:rPr>
          <w:rFonts w:ascii="Times New Roman" w:hAnsi="Times New Roman" w:cs="Times New Roman"/>
          <w:sz w:val="24"/>
          <w:szCs w:val="24"/>
          <w:lang w:val="ro-RO"/>
        </w:rPr>
        <w:tab/>
        <w:t>Promovarea pescuitului sportiv, prin organizarea de seminarii, conferințe, discuții și difuzarea de materiale publicitare prin mijloace media</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lastRenderedPageBreak/>
        <w:t></w:t>
      </w:r>
      <w:r w:rsidRPr="00913F65">
        <w:rPr>
          <w:rFonts w:ascii="Times New Roman" w:hAnsi="Times New Roman" w:cs="Times New Roman"/>
          <w:sz w:val="24"/>
          <w:szCs w:val="24"/>
          <w:lang w:val="ro-RO"/>
        </w:rPr>
        <w:tab/>
        <w:t>Educarea  turiștilor în spiritul principiilor ecologice de protejare a ambientului natural, a diversității florei, faunei și populației piscicole.</w:t>
      </w:r>
    </w:p>
    <w:p w:rsidR="0003511B" w:rsidRPr="00913F65" w:rsidRDefault="0003511B"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w:t>
      </w:r>
      <w:r w:rsidRPr="00913F65">
        <w:rPr>
          <w:rFonts w:ascii="Times New Roman" w:hAnsi="Times New Roman" w:cs="Times New Roman"/>
          <w:sz w:val="24"/>
          <w:szCs w:val="24"/>
          <w:lang w:val="ro-RO"/>
        </w:rPr>
        <w:tab/>
        <w:t>Colaborarea cu diferite instituții și asociații în vederea combaterii braconajului și a stopării poluării apelor.</w:t>
      </w:r>
    </w:p>
    <w:p w:rsidR="00ED021E" w:rsidRPr="00913F65" w:rsidRDefault="00ED021E" w:rsidP="00ED021E">
      <w:pPr>
        <w:spacing w:after="0" w:line="360" w:lineRule="auto"/>
        <w:ind w:left="57" w:right="57"/>
        <w:jc w:val="both"/>
        <w:rPr>
          <w:rFonts w:ascii="Times New Roman" w:hAnsi="Times New Roman" w:cs="Times New Roman"/>
          <w:b/>
          <w:sz w:val="24"/>
          <w:szCs w:val="24"/>
          <w:lang w:val="ro-RO"/>
        </w:rPr>
      </w:pPr>
    </w:p>
    <w:p w:rsidR="00ED021E" w:rsidRPr="00913F65" w:rsidRDefault="00ED021E" w:rsidP="00ED021E">
      <w:pPr>
        <w:spacing w:after="0" w:line="360" w:lineRule="auto"/>
        <w:ind w:left="57" w:right="57"/>
        <w:jc w:val="both"/>
        <w:rPr>
          <w:rFonts w:ascii="Times New Roman" w:hAnsi="Times New Roman" w:cs="Times New Roman"/>
          <w:b/>
          <w:sz w:val="32"/>
          <w:szCs w:val="32"/>
          <w:lang w:val="ro-RO"/>
        </w:rPr>
      </w:pPr>
      <w:r w:rsidRPr="00913F65">
        <w:rPr>
          <w:rFonts w:ascii="Times New Roman" w:hAnsi="Times New Roman" w:cs="Times New Roman"/>
          <w:b/>
          <w:sz w:val="32"/>
          <w:szCs w:val="32"/>
          <w:lang w:val="ro-RO"/>
        </w:rPr>
        <w:t>STAȚIUNEA VOINEASA</w:t>
      </w:r>
    </w:p>
    <w:p w:rsidR="00ED021E" w:rsidRPr="00913F65" w:rsidRDefault="00ED021E" w:rsidP="00ED021E">
      <w:pPr>
        <w:spacing w:after="0" w:line="360" w:lineRule="auto"/>
        <w:ind w:left="57" w:right="57" w:firstLine="720"/>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 xml:space="preserve">Voineasa este amplasata pe valea raului Lotru la poalele muntilor cu acelasi nume inconjurata de paduri de brad, molid si fag,.Prin poziţia sa geografică, localitatea Voineasa oferă atracţii turistice  dintre care menționăm: pescuit de păstrăvi  în râurile Lotru, Latoriţa, şi în lacurile Brădişor, Petrimanu, Galbenul şi Vidra; vânătoare în pădurile din împrejurimi (porc mistreţ, căprior, cerb, urs, găinuşa şi cocoşul de munte), drumeţie, sport, fiind una dintre staţiunile cu cele mai bune pârtii de ski din ţară, ce rivalizează cu cele din Austria și Elveția.  </w:t>
      </w:r>
    </w:p>
    <w:p w:rsidR="00ED021E" w:rsidRPr="00913F65" w:rsidRDefault="00ED021E"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Activități:</w:t>
      </w:r>
    </w:p>
    <w:p w:rsidR="00ED021E" w:rsidRPr="00913F65" w:rsidRDefault="00ED021E"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w:t>
      </w:r>
      <w:r w:rsidRPr="00913F65">
        <w:rPr>
          <w:rFonts w:ascii="Times New Roman" w:hAnsi="Times New Roman" w:cs="Times New Roman"/>
          <w:sz w:val="24"/>
          <w:szCs w:val="24"/>
          <w:lang w:val="ro-RO"/>
        </w:rPr>
        <w:tab/>
        <w:t xml:space="preserve"> amenajarea si dotarea statiunilor montane cu unitati de cazare, alimentatie publica, agrement, mijloace de transport pe cablu si partii de schi la nivelul exigentelor turismului international.</w:t>
      </w:r>
    </w:p>
    <w:p w:rsidR="00ED021E" w:rsidRPr="00913F65" w:rsidRDefault="00ED021E"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w:t>
      </w:r>
      <w:r w:rsidRPr="00913F65">
        <w:rPr>
          <w:rFonts w:ascii="Times New Roman" w:hAnsi="Times New Roman" w:cs="Times New Roman"/>
          <w:sz w:val="24"/>
          <w:szCs w:val="24"/>
          <w:lang w:val="ro-RO"/>
        </w:rPr>
        <w:tab/>
        <w:t xml:space="preserve">organizarea de concursuri de schi cu participare internationala; </w:t>
      </w:r>
    </w:p>
    <w:p w:rsidR="00ED021E" w:rsidRPr="00913F65" w:rsidRDefault="00ED021E" w:rsidP="00ED021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w:t>
      </w:r>
      <w:r w:rsidRPr="00913F65">
        <w:rPr>
          <w:rFonts w:ascii="Times New Roman" w:hAnsi="Times New Roman" w:cs="Times New Roman"/>
          <w:sz w:val="24"/>
          <w:szCs w:val="24"/>
          <w:lang w:val="ro-RO"/>
        </w:rPr>
        <w:tab/>
        <w:t>diversificarea agrementului de iarna si vara, in scopul transformarii statiunii montane in statiune bivalente, cu program non-stop si reducerea, in acest fel, a curbei sezonalitatii;</w:t>
      </w:r>
    </w:p>
    <w:p w:rsidR="00ED021E" w:rsidRPr="00913F65" w:rsidRDefault="00ED021E" w:rsidP="00ED021E">
      <w:pPr>
        <w:spacing w:after="0" w:line="360" w:lineRule="auto"/>
        <w:ind w:left="57" w:right="57"/>
        <w:jc w:val="both"/>
        <w:rPr>
          <w:rFonts w:ascii="Times New Roman" w:hAnsi="Times New Roman" w:cs="Times New Roman"/>
          <w:b/>
          <w:sz w:val="24"/>
          <w:szCs w:val="24"/>
          <w:lang w:val="ro-RO"/>
        </w:rPr>
      </w:pPr>
      <w:r w:rsidRPr="00913F65">
        <w:rPr>
          <w:rFonts w:ascii="Times New Roman" w:hAnsi="Times New Roman" w:cs="Times New Roman"/>
          <w:sz w:val="24"/>
          <w:szCs w:val="24"/>
          <w:lang w:val="ro-RO"/>
        </w:rPr>
        <w:t></w:t>
      </w:r>
      <w:r w:rsidRPr="00913F65">
        <w:rPr>
          <w:rFonts w:ascii="Times New Roman" w:hAnsi="Times New Roman" w:cs="Times New Roman"/>
          <w:sz w:val="24"/>
          <w:szCs w:val="24"/>
          <w:lang w:val="ro-RO"/>
        </w:rPr>
        <w:tab/>
        <w:t xml:space="preserve"> optimizarea activitatii cabanelor turistice si transformarea lor in nuclee ale unui turism montan intensiv si de calitate</w:t>
      </w:r>
    </w:p>
    <w:p w:rsidR="0027690E" w:rsidRPr="00913F65" w:rsidRDefault="0027690E" w:rsidP="0027690E">
      <w:pPr>
        <w:spacing w:after="0" w:line="360" w:lineRule="auto"/>
        <w:ind w:left="57" w:right="57"/>
        <w:jc w:val="both"/>
        <w:rPr>
          <w:rFonts w:ascii="Times New Roman" w:hAnsi="Times New Roman" w:cs="Times New Roman"/>
          <w:b/>
          <w:sz w:val="32"/>
          <w:szCs w:val="32"/>
          <w:lang w:val="ro-RO"/>
        </w:rPr>
      </w:pPr>
      <w:r w:rsidRPr="00913F65">
        <w:rPr>
          <w:rFonts w:ascii="Times New Roman" w:hAnsi="Times New Roman" w:cs="Times New Roman"/>
          <w:b/>
          <w:sz w:val="32"/>
          <w:szCs w:val="32"/>
          <w:lang w:val="ro-RO"/>
        </w:rPr>
        <w:t>SUCEAVA</w:t>
      </w:r>
    </w:p>
    <w:p w:rsidR="0027690E" w:rsidRPr="00913F65" w:rsidRDefault="0027690E" w:rsidP="0027690E">
      <w:pPr>
        <w:pStyle w:val="ListParagraph"/>
        <w:spacing w:after="0" w:line="360" w:lineRule="auto"/>
        <w:ind w:left="57" w:right="57"/>
        <w:jc w:val="both"/>
        <w:rPr>
          <w:rFonts w:ascii="Times New Roman" w:hAnsi="Times New Roman" w:cs="Times New Roman"/>
          <w:color w:val="000000"/>
          <w:sz w:val="24"/>
          <w:szCs w:val="24"/>
          <w:shd w:val="clear" w:color="auto" w:fill="FFFFFF"/>
          <w:lang w:val="ro-RO"/>
        </w:rPr>
      </w:pPr>
      <w:r w:rsidRPr="00913F65">
        <w:rPr>
          <w:rFonts w:ascii="Times New Roman" w:hAnsi="Times New Roman" w:cs="Times New Roman"/>
          <w:color w:val="000000"/>
          <w:sz w:val="24"/>
          <w:szCs w:val="24"/>
          <w:shd w:val="clear" w:color="auto" w:fill="FFFFFF"/>
          <w:lang w:val="ro-RO"/>
        </w:rPr>
        <w:t xml:space="preserve">Suceava se numără printre cele mai vechi și mai importante așezări ale României. A fost atestată documentar în anul 1388, în vremea în care domn al Moldovei era Petru al II-lea Mușat, cel care a mutat capitala de la Siret la Suceava. A îndeplinit rolul de capitală a Principatului Moldovei timp de aproape două secole, până în 1565. Istoria așezării se leagă de numele câtorva dintre cei mai cunoscuți voievozi ai Moldovei, precum Alexandru cel Bun, Ștefan cel Mare și Petru Rareș. </w:t>
      </w:r>
    </w:p>
    <w:p w:rsidR="0027690E" w:rsidRPr="00913F65" w:rsidRDefault="0027690E" w:rsidP="0027690E">
      <w:pPr>
        <w:spacing w:after="0" w:line="360" w:lineRule="auto"/>
        <w:ind w:left="57" w:right="57"/>
        <w:jc w:val="both"/>
        <w:rPr>
          <w:rFonts w:ascii="Times New Roman" w:hAnsi="Times New Roman" w:cs="Times New Roman"/>
          <w:b/>
          <w:bCs/>
          <w:color w:val="252525"/>
          <w:sz w:val="24"/>
          <w:szCs w:val="24"/>
          <w:shd w:val="clear" w:color="auto" w:fill="FFFFFF"/>
          <w:lang w:val="ro-RO"/>
        </w:rPr>
      </w:pPr>
      <w:r w:rsidRPr="00913F65">
        <w:rPr>
          <w:rFonts w:ascii="Times New Roman" w:hAnsi="Times New Roman" w:cs="Times New Roman"/>
          <w:b/>
          <w:bCs/>
          <w:color w:val="252525"/>
          <w:sz w:val="24"/>
          <w:szCs w:val="24"/>
          <w:shd w:val="clear" w:color="auto" w:fill="FFFFFF"/>
          <w:lang w:val="ro-RO"/>
        </w:rPr>
        <w:t>De vizitat:</w:t>
      </w:r>
    </w:p>
    <w:p w:rsidR="0027690E" w:rsidRPr="00913F65" w:rsidRDefault="0027690E" w:rsidP="0027690E">
      <w:pPr>
        <w:spacing w:after="0" w:line="360" w:lineRule="auto"/>
        <w:ind w:left="57" w:right="57"/>
        <w:jc w:val="both"/>
        <w:rPr>
          <w:rFonts w:ascii="Times New Roman" w:hAnsi="Times New Roman" w:cs="Times New Roman"/>
          <w:b/>
          <w:bCs/>
          <w:color w:val="252525"/>
          <w:sz w:val="24"/>
          <w:szCs w:val="24"/>
          <w:shd w:val="clear" w:color="auto" w:fill="FFFFFF"/>
          <w:lang w:val="ro-RO"/>
        </w:rPr>
      </w:pPr>
      <w:r w:rsidRPr="00913F65">
        <w:rPr>
          <w:rFonts w:ascii="Times New Roman" w:hAnsi="Times New Roman" w:cs="Times New Roman"/>
          <w:b/>
          <w:bCs/>
          <w:color w:val="252525"/>
          <w:sz w:val="24"/>
          <w:szCs w:val="24"/>
          <w:shd w:val="clear" w:color="auto" w:fill="FFFFFF"/>
          <w:lang w:val="ro-RO"/>
        </w:rPr>
        <w:t>Muzeul Satului Bucovinean</w:t>
      </w:r>
      <w:r w:rsidRPr="00913F65">
        <w:rPr>
          <w:rStyle w:val="apple-converted-space"/>
          <w:rFonts w:ascii="Times New Roman" w:hAnsi="Times New Roman" w:cs="Times New Roman"/>
          <w:color w:val="252525"/>
          <w:sz w:val="24"/>
          <w:szCs w:val="24"/>
          <w:shd w:val="clear" w:color="auto" w:fill="FFFFFF"/>
          <w:lang w:val="ro-RO"/>
        </w:rPr>
        <w:t> </w:t>
      </w:r>
      <w:r w:rsidRPr="00913F65">
        <w:rPr>
          <w:rFonts w:ascii="Times New Roman" w:hAnsi="Times New Roman" w:cs="Times New Roman"/>
          <w:color w:val="252525"/>
          <w:sz w:val="24"/>
          <w:szCs w:val="24"/>
          <w:shd w:val="clear" w:color="auto" w:fill="FFFFFF"/>
          <w:lang w:val="ro-RO"/>
        </w:rPr>
        <w:t>este un muzeu în aer liber din municipiul</w:t>
      </w:r>
      <w:r w:rsidRPr="00913F65">
        <w:rPr>
          <w:rStyle w:val="apple-converted-space"/>
          <w:rFonts w:ascii="Times New Roman" w:hAnsi="Times New Roman" w:cs="Times New Roman"/>
          <w:color w:val="252525"/>
          <w:sz w:val="24"/>
          <w:szCs w:val="24"/>
          <w:shd w:val="clear" w:color="auto" w:fill="FFFFFF"/>
          <w:lang w:val="ro-RO"/>
        </w:rPr>
        <w:t> </w:t>
      </w:r>
      <w:hyperlink r:id="rId6" w:tooltip="Suceava" w:history="1">
        <w:r w:rsidRPr="00913F65">
          <w:rPr>
            <w:rStyle w:val="Hyperlink"/>
            <w:rFonts w:ascii="Times New Roman" w:hAnsi="Times New Roman" w:cs="Times New Roman"/>
            <w:color w:val="0B0080"/>
            <w:sz w:val="24"/>
            <w:szCs w:val="24"/>
            <w:shd w:val="clear" w:color="auto" w:fill="FFFFFF"/>
            <w:lang w:val="ro-RO"/>
          </w:rPr>
          <w:t>Suceava</w:t>
        </w:r>
      </w:hyperlink>
      <w:r w:rsidRPr="00913F65">
        <w:rPr>
          <w:rFonts w:ascii="Times New Roman" w:hAnsi="Times New Roman" w:cs="Times New Roman"/>
          <w:color w:val="252525"/>
          <w:sz w:val="24"/>
          <w:szCs w:val="24"/>
          <w:shd w:val="clear" w:color="auto" w:fill="FFFFFF"/>
          <w:lang w:val="ro-RO"/>
        </w:rPr>
        <w:t>, care pune în valoare patrimoniul cultural-arhitectonic de factură populară din</w:t>
      </w:r>
      <w:r w:rsidRPr="00913F65">
        <w:rPr>
          <w:rStyle w:val="apple-converted-space"/>
          <w:rFonts w:ascii="Times New Roman" w:hAnsi="Times New Roman" w:cs="Times New Roman"/>
          <w:color w:val="252525"/>
          <w:sz w:val="24"/>
          <w:szCs w:val="24"/>
          <w:shd w:val="clear" w:color="auto" w:fill="FFFFFF"/>
          <w:lang w:val="ro-RO"/>
        </w:rPr>
        <w:t> </w:t>
      </w:r>
      <w:hyperlink r:id="rId7" w:tooltip="Bucovina" w:history="1">
        <w:r w:rsidRPr="00913F65">
          <w:rPr>
            <w:rStyle w:val="Hyperlink"/>
            <w:rFonts w:ascii="Times New Roman" w:hAnsi="Times New Roman" w:cs="Times New Roman"/>
            <w:color w:val="0B0080"/>
            <w:sz w:val="24"/>
            <w:szCs w:val="24"/>
            <w:shd w:val="clear" w:color="auto" w:fill="FFFFFF"/>
            <w:lang w:val="ro-RO"/>
          </w:rPr>
          <w:t>Bucovina</w:t>
        </w:r>
      </w:hyperlink>
      <w:r w:rsidRPr="00913F65">
        <w:rPr>
          <w:rFonts w:ascii="Times New Roman" w:hAnsi="Times New Roman" w:cs="Times New Roman"/>
          <w:color w:val="252525"/>
          <w:sz w:val="24"/>
          <w:szCs w:val="24"/>
          <w:shd w:val="clear" w:color="auto" w:fill="FFFFFF"/>
          <w:lang w:val="ro-RO"/>
        </w:rPr>
        <w:t xml:space="preserve">. Înființat în anii '70, muzeul a cunoscut dezvoltarea și extinderea majoră începând cu anii '90, iar în </w:t>
      </w:r>
      <w:r w:rsidRPr="00913F65">
        <w:rPr>
          <w:rFonts w:ascii="Times New Roman" w:hAnsi="Times New Roman" w:cs="Times New Roman"/>
          <w:color w:val="252525"/>
          <w:sz w:val="24"/>
          <w:szCs w:val="24"/>
          <w:shd w:val="clear" w:color="auto" w:fill="FFFFFF"/>
          <w:lang w:val="ro-RO"/>
        </w:rPr>
        <w:lastRenderedPageBreak/>
        <w:t>prezent dispune de un număr de peste 30 de obiective: case tradiționale din lemn, anexe gospodărești, instalații tehnice populare, ateliere meșteșugărești, construcții comunitare.</w:t>
      </w:r>
    </w:p>
    <w:p w:rsidR="0027690E" w:rsidRPr="00913F65" w:rsidRDefault="0027690E" w:rsidP="0027690E">
      <w:pPr>
        <w:spacing w:after="0" w:line="360" w:lineRule="auto"/>
        <w:ind w:left="57" w:right="57"/>
        <w:jc w:val="both"/>
        <w:rPr>
          <w:rFonts w:ascii="Times New Roman" w:hAnsi="Times New Roman" w:cs="Times New Roman"/>
          <w:color w:val="252525"/>
          <w:sz w:val="24"/>
          <w:szCs w:val="24"/>
          <w:shd w:val="clear" w:color="auto" w:fill="FFFFFF"/>
          <w:lang w:val="ro-RO"/>
        </w:rPr>
      </w:pPr>
      <w:r w:rsidRPr="00913F65">
        <w:rPr>
          <w:rFonts w:ascii="Times New Roman" w:hAnsi="Times New Roman" w:cs="Times New Roman"/>
          <w:b/>
          <w:bCs/>
          <w:color w:val="252525"/>
          <w:sz w:val="24"/>
          <w:szCs w:val="24"/>
          <w:shd w:val="clear" w:color="auto" w:fill="FFFFFF"/>
          <w:lang w:val="ro-RO"/>
        </w:rPr>
        <w:t>Hanul Domnesc din Suceava</w:t>
      </w:r>
      <w:r w:rsidRPr="00913F65">
        <w:rPr>
          <w:rStyle w:val="apple-converted-space"/>
          <w:rFonts w:ascii="Times New Roman" w:hAnsi="Times New Roman" w:cs="Times New Roman"/>
          <w:color w:val="252525"/>
          <w:sz w:val="24"/>
          <w:szCs w:val="24"/>
          <w:shd w:val="clear" w:color="auto" w:fill="FFFFFF"/>
          <w:lang w:val="ro-RO"/>
        </w:rPr>
        <w:t> </w:t>
      </w:r>
      <w:r w:rsidRPr="00913F65">
        <w:rPr>
          <w:rFonts w:ascii="Times New Roman" w:hAnsi="Times New Roman" w:cs="Times New Roman"/>
          <w:color w:val="252525"/>
          <w:sz w:val="24"/>
          <w:szCs w:val="24"/>
          <w:shd w:val="clear" w:color="auto" w:fill="FFFFFF"/>
          <w:lang w:val="ro-RO"/>
        </w:rPr>
        <w:t>este un fost han medieval ce datează din secolul al XVII-lea, reprezentând cea mai veche clădire din municipiul</w:t>
      </w:r>
      <w:r w:rsidRPr="00913F65">
        <w:rPr>
          <w:rStyle w:val="apple-converted-space"/>
          <w:rFonts w:ascii="Times New Roman" w:hAnsi="Times New Roman" w:cs="Times New Roman"/>
          <w:color w:val="252525"/>
          <w:sz w:val="24"/>
          <w:szCs w:val="24"/>
          <w:shd w:val="clear" w:color="auto" w:fill="FFFFFF"/>
          <w:lang w:val="ro-RO"/>
        </w:rPr>
        <w:t> </w:t>
      </w:r>
      <w:hyperlink r:id="rId8" w:tooltip="Suceava" w:history="1">
        <w:r w:rsidRPr="00913F65">
          <w:rPr>
            <w:rStyle w:val="Hyperlink"/>
            <w:rFonts w:ascii="Times New Roman" w:hAnsi="Times New Roman" w:cs="Times New Roman"/>
            <w:color w:val="0B0080"/>
            <w:sz w:val="24"/>
            <w:szCs w:val="24"/>
            <w:shd w:val="clear" w:color="auto" w:fill="FFFFFF"/>
            <w:lang w:val="ro-RO"/>
          </w:rPr>
          <w:t>Suceava</w:t>
        </w:r>
      </w:hyperlink>
      <w:r w:rsidRPr="00913F65">
        <w:rPr>
          <w:rStyle w:val="apple-converted-space"/>
          <w:rFonts w:ascii="Times New Roman" w:hAnsi="Times New Roman" w:cs="Times New Roman"/>
          <w:color w:val="252525"/>
          <w:sz w:val="24"/>
          <w:szCs w:val="24"/>
          <w:shd w:val="clear" w:color="auto" w:fill="FFFFFF"/>
          <w:lang w:val="ro-RO"/>
        </w:rPr>
        <w:t> </w:t>
      </w:r>
      <w:r w:rsidRPr="00913F65">
        <w:rPr>
          <w:rFonts w:ascii="Times New Roman" w:hAnsi="Times New Roman" w:cs="Times New Roman"/>
          <w:color w:val="252525"/>
          <w:sz w:val="24"/>
          <w:szCs w:val="24"/>
          <w:shd w:val="clear" w:color="auto" w:fill="FFFFFF"/>
          <w:lang w:val="ro-RO"/>
        </w:rPr>
        <w:t>ce nu este lăcaș de cult și care s-a păstrat în întregime până astăzi. Edificiul se află situat pe Strada Ciprian Porumbescu nr. 5, în centrul orașului. În prezent aici funcționează Muzeul Etnografic „Hanul Domnesc”, deschis în anul 1968.</w:t>
      </w:r>
    </w:p>
    <w:p w:rsidR="0027690E" w:rsidRPr="00913F65" w:rsidRDefault="0027690E" w:rsidP="0027690E">
      <w:pPr>
        <w:spacing w:after="0" w:line="360" w:lineRule="auto"/>
        <w:ind w:left="57" w:right="57"/>
        <w:jc w:val="both"/>
        <w:rPr>
          <w:rFonts w:ascii="Times New Roman" w:hAnsi="Times New Roman" w:cs="Times New Roman"/>
          <w:b/>
          <w:sz w:val="24"/>
          <w:szCs w:val="24"/>
          <w:lang w:val="ro-RO"/>
        </w:rPr>
      </w:pPr>
      <w:r w:rsidRPr="00913F65">
        <w:rPr>
          <w:rFonts w:ascii="Times New Roman" w:hAnsi="Times New Roman" w:cs="Times New Roman"/>
          <w:b/>
          <w:bCs/>
          <w:color w:val="252525"/>
          <w:sz w:val="24"/>
          <w:szCs w:val="24"/>
          <w:shd w:val="clear" w:color="auto" w:fill="FFFFFF"/>
          <w:lang w:val="ro-RO"/>
        </w:rPr>
        <w:t>Casa „Ciprian Porumbescu” din Suceava</w:t>
      </w:r>
      <w:r w:rsidRPr="00913F65">
        <w:rPr>
          <w:rStyle w:val="apple-converted-space"/>
          <w:rFonts w:ascii="Times New Roman" w:hAnsi="Times New Roman" w:cs="Times New Roman"/>
          <w:color w:val="252525"/>
          <w:sz w:val="24"/>
          <w:szCs w:val="24"/>
          <w:shd w:val="clear" w:color="auto" w:fill="FFFFFF"/>
          <w:lang w:val="ro-RO"/>
        </w:rPr>
        <w:t> </w:t>
      </w:r>
      <w:r w:rsidRPr="00913F65">
        <w:rPr>
          <w:rFonts w:ascii="Times New Roman" w:hAnsi="Times New Roman" w:cs="Times New Roman"/>
          <w:color w:val="252525"/>
          <w:sz w:val="24"/>
          <w:szCs w:val="24"/>
          <w:shd w:val="clear" w:color="auto" w:fill="FFFFFF"/>
          <w:lang w:val="ro-RO"/>
        </w:rPr>
        <w:t>este o casă situată pe Strada Prunului nr. 1, în centrul municipiului</w:t>
      </w:r>
      <w:r w:rsidRPr="00913F65">
        <w:rPr>
          <w:rStyle w:val="apple-converted-space"/>
          <w:rFonts w:ascii="Times New Roman" w:hAnsi="Times New Roman" w:cs="Times New Roman"/>
          <w:color w:val="252525"/>
          <w:sz w:val="24"/>
          <w:szCs w:val="24"/>
          <w:shd w:val="clear" w:color="auto" w:fill="FFFFFF"/>
          <w:lang w:val="ro-RO"/>
        </w:rPr>
        <w:t> </w:t>
      </w:r>
      <w:hyperlink r:id="rId9" w:tooltip="Suceava" w:history="1">
        <w:r w:rsidRPr="00913F65">
          <w:rPr>
            <w:rStyle w:val="Hyperlink"/>
            <w:rFonts w:ascii="Times New Roman" w:hAnsi="Times New Roman" w:cs="Times New Roman"/>
            <w:color w:val="0B0080"/>
            <w:sz w:val="24"/>
            <w:szCs w:val="24"/>
            <w:shd w:val="clear" w:color="auto" w:fill="FFFFFF"/>
            <w:lang w:val="ro-RO"/>
          </w:rPr>
          <w:t>Suceava</w:t>
        </w:r>
      </w:hyperlink>
      <w:r w:rsidRPr="00913F65">
        <w:rPr>
          <w:rFonts w:ascii="Times New Roman" w:hAnsi="Times New Roman" w:cs="Times New Roman"/>
          <w:color w:val="252525"/>
          <w:sz w:val="24"/>
          <w:szCs w:val="24"/>
          <w:shd w:val="clear" w:color="auto" w:fill="FFFFFF"/>
          <w:lang w:val="ro-RO"/>
        </w:rPr>
        <w:t>. În acest imobil a locuit și a compus marele compozitor român</w:t>
      </w:r>
      <w:r w:rsidRPr="00913F65">
        <w:rPr>
          <w:rStyle w:val="apple-converted-space"/>
          <w:rFonts w:ascii="Times New Roman" w:hAnsi="Times New Roman" w:cs="Times New Roman"/>
          <w:color w:val="252525"/>
          <w:sz w:val="24"/>
          <w:szCs w:val="24"/>
          <w:shd w:val="clear" w:color="auto" w:fill="FFFFFF"/>
          <w:lang w:val="ro-RO"/>
        </w:rPr>
        <w:t> </w:t>
      </w:r>
      <w:hyperlink r:id="rId10" w:tooltip="Ciprian Porumbescu" w:history="1">
        <w:r w:rsidRPr="00913F65">
          <w:rPr>
            <w:rStyle w:val="Hyperlink"/>
            <w:rFonts w:ascii="Times New Roman" w:hAnsi="Times New Roman" w:cs="Times New Roman"/>
            <w:color w:val="0B0080"/>
            <w:sz w:val="24"/>
            <w:szCs w:val="24"/>
            <w:shd w:val="clear" w:color="auto" w:fill="FFFFFF"/>
            <w:lang w:val="ro-RO"/>
          </w:rPr>
          <w:t>Ciprian Porumbescu</w:t>
        </w:r>
      </w:hyperlink>
      <w:r w:rsidRPr="00913F65">
        <w:rPr>
          <w:rStyle w:val="apple-converted-space"/>
          <w:rFonts w:ascii="Times New Roman" w:hAnsi="Times New Roman" w:cs="Times New Roman"/>
          <w:color w:val="252525"/>
          <w:sz w:val="24"/>
          <w:szCs w:val="24"/>
          <w:shd w:val="clear" w:color="auto" w:fill="FFFFFF"/>
          <w:lang w:val="ro-RO"/>
        </w:rPr>
        <w:t> </w:t>
      </w:r>
      <w:r w:rsidRPr="00913F65">
        <w:rPr>
          <w:rFonts w:ascii="Times New Roman" w:hAnsi="Times New Roman" w:cs="Times New Roman"/>
          <w:color w:val="252525"/>
          <w:sz w:val="24"/>
          <w:szCs w:val="24"/>
          <w:shd w:val="clear" w:color="auto" w:fill="FFFFFF"/>
          <w:lang w:val="ro-RO"/>
        </w:rPr>
        <w:t>(1853-1883)</w:t>
      </w:r>
    </w:p>
    <w:p w:rsidR="00ED021E" w:rsidRPr="00913F65" w:rsidRDefault="00ED021E" w:rsidP="00ED021E">
      <w:pPr>
        <w:spacing w:after="0" w:line="360" w:lineRule="auto"/>
        <w:ind w:left="57" w:right="57"/>
        <w:jc w:val="both"/>
        <w:rPr>
          <w:rFonts w:ascii="Times New Roman" w:hAnsi="Times New Roman" w:cs="Times New Roman"/>
          <w:b/>
          <w:sz w:val="24"/>
          <w:szCs w:val="24"/>
          <w:lang w:val="ro-RO"/>
        </w:rPr>
      </w:pPr>
    </w:p>
    <w:p w:rsidR="00ED021E" w:rsidRPr="00913F65" w:rsidRDefault="00ED021E" w:rsidP="00ED021E">
      <w:pPr>
        <w:spacing w:after="0" w:line="360" w:lineRule="auto"/>
        <w:ind w:left="57" w:right="57"/>
        <w:jc w:val="both"/>
        <w:rPr>
          <w:rFonts w:ascii="Times New Roman" w:hAnsi="Times New Roman" w:cs="Times New Roman"/>
          <w:b/>
          <w:sz w:val="24"/>
          <w:szCs w:val="24"/>
          <w:lang w:val="ro-RO"/>
        </w:rPr>
      </w:pPr>
      <w:r w:rsidRPr="00913F65">
        <w:rPr>
          <w:rFonts w:ascii="Times New Roman" w:hAnsi="Times New Roman" w:cs="Times New Roman"/>
          <w:b/>
          <w:sz w:val="24"/>
          <w:szCs w:val="24"/>
          <w:lang w:val="ro-RO"/>
        </w:rPr>
        <w:t>BRASOV</w:t>
      </w:r>
    </w:p>
    <w:p w:rsidR="0027690E" w:rsidRPr="00913F65" w:rsidRDefault="0027690E" w:rsidP="0027690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Locația centrală în cadrul țării de care se bucură municipiul Brașov fac din acesta un important punct de plecare pentru turiștii din țară și străinătate. De aici se pot face excursii la Marea Neagră, în Bucovina, cu vestitele sale mănăstiri, în Maramureș, pe munții din lanțul carpatic, în zona cetăților dacice din Țara Hațegului etc.</w:t>
      </w:r>
    </w:p>
    <w:p w:rsidR="0027690E" w:rsidRPr="00913F65" w:rsidRDefault="0027690E" w:rsidP="0027690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În municipiu, autoritățile au demarat un amplu proces de renovare a vechilor monumente și de transformare a acestora în puncte muzeale, în mare parte finalizat.</w:t>
      </w:r>
    </w:p>
    <w:p w:rsidR="0027690E" w:rsidRPr="00913F65" w:rsidRDefault="0027690E" w:rsidP="0027690E">
      <w:pPr>
        <w:spacing w:after="0" w:line="360" w:lineRule="auto"/>
        <w:ind w:left="57"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Cea mai bună vedere asupra orașului se poate obține din vârful muntelui Tâmpa (960m), unde se poate ajunge cu telecabina sau pe jos.</w:t>
      </w:r>
    </w:p>
    <w:p w:rsidR="0027690E" w:rsidRPr="00913F65" w:rsidRDefault="0027690E" w:rsidP="0027690E">
      <w:pPr>
        <w:spacing w:after="0" w:line="360" w:lineRule="auto"/>
        <w:ind w:left="57" w:right="57"/>
        <w:jc w:val="both"/>
        <w:rPr>
          <w:rFonts w:ascii="Times New Roman" w:hAnsi="Times New Roman" w:cs="Times New Roman"/>
          <w:sz w:val="24"/>
          <w:szCs w:val="24"/>
          <w:lang w:val="ro-RO"/>
        </w:rPr>
      </w:pPr>
    </w:p>
    <w:p w:rsidR="0027690E" w:rsidRPr="00913F65" w:rsidRDefault="0027690E" w:rsidP="0027690E">
      <w:pPr>
        <w:spacing w:after="0" w:line="360" w:lineRule="auto"/>
        <w:ind w:left="57" w:right="57"/>
        <w:jc w:val="both"/>
        <w:rPr>
          <w:rFonts w:ascii="Times New Roman" w:hAnsi="Times New Roman" w:cs="Times New Roman"/>
          <w:sz w:val="24"/>
          <w:szCs w:val="24"/>
          <w:u w:val="single"/>
          <w:lang w:val="ro-RO"/>
        </w:rPr>
      </w:pPr>
      <w:r w:rsidRPr="00913F65">
        <w:rPr>
          <w:rFonts w:ascii="Times New Roman" w:hAnsi="Times New Roman" w:cs="Times New Roman"/>
          <w:sz w:val="24"/>
          <w:szCs w:val="24"/>
          <w:u w:val="single"/>
          <w:lang w:val="ro-RO"/>
        </w:rPr>
        <w:t>Obiective turistice:</w:t>
      </w:r>
    </w:p>
    <w:p w:rsidR="0027690E" w:rsidRPr="00913F65" w:rsidRDefault="0027690E" w:rsidP="0027690E">
      <w:pPr>
        <w:pStyle w:val="ListParagraph"/>
        <w:numPr>
          <w:ilvl w:val="0"/>
          <w:numId w:val="1"/>
        </w:numPr>
        <w:tabs>
          <w:tab w:val="left" w:pos="1162"/>
        </w:tabs>
        <w:spacing w:after="0" w:line="360" w:lineRule="auto"/>
        <w:ind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Muzeul de Istorie Brașov, aflat în Casa Sfatului</w:t>
      </w:r>
    </w:p>
    <w:p w:rsidR="0027690E" w:rsidRPr="00913F65" w:rsidRDefault="0027690E" w:rsidP="0027690E">
      <w:pPr>
        <w:pStyle w:val="ListParagraph"/>
        <w:numPr>
          <w:ilvl w:val="0"/>
          <w:numId w:val="1"/>
        </w:numPr>
        <w:spacing w:after="0" w:line="360" w:lineRule="auto"/>
        <w:ind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 xml:space="preserve">Casa Mureșenilor </w:t>
      </w:r>
    </w:p>
    <w:p w:rsidR="0027690E" w:rsidRPr="00913F65" w:rsidRDefault="0027690E" w:rsidP="0027690E">
      <w:pPr>
        <w:pStyle w:val="ListParagraph"/>
        <w:numPr>
          <w:ilvl w:val="0"/>
          <w:numId w:val="1"/>
        </w:numPr>
        <w:spacing w:after="0" w:line="360" w:lineRule="auto"/>
        <w:ind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Muzeul Fortificațiilor din Țara Bârsei, amenajat în Bastionul Țesătorilor</w:t>
      </w:r>
    </w:p>
    <w:p w:rsidR="0027690E" w:rsidRPr="00913F65" w:rsidRDefault="0027690E" w:rsidP="0027690E">
      <w:pPr>
        <w:pStyle w:val="ListParagraph"/>
        <w:numPr>
          <w:ilvl w:val="0"/>
          <w:numId w:val="1"/>
        </w:numPr>
        <w:spacing w:after="0" w:line="360" w:lineRule="auto"/>
        <w:ind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Punctele muzeale din Turnul Negru, Turnul Alb și Bastionul Graft</w:t>
      </w:r>
    </w:p>
    <w:p w:rsidR="0027690E" w:rsidRPr="00913F65" w:rsidRDefault="0027690E" w:rsidP="0027690E">
      <w:pPr>
        <w:pStyle w:val="ListParagraph"/>
        <w:numPr>
          <w:ilvl w:val="0"/>
          <w:numId w:val="1"/>
        </w:numPr>
        <w:spacing w:after="0" w:line="360" w:lineRule="auto"/>
        <w:ind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Muzeul de Artă</w:t>
      </w:r>
    </w:p>
    <w:p w:rsidR="0027690E" w:rsidRPr="00913F65" w:rsidRDefault="0027690E" w:rsidP="0027690E">
      <w:pPr>
        <w:pStyle w:val="ListParagraph"/>
        <w:numPr>
          <w:ilvl w:val="0"/>
          <w:numId w:val="1"/>
        </w:numPr>
        <w:spacing w:after="0" w:line="360" w:lineRule="auto"/>
        <w:ind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Muzeul de Etnografie</w:t>
      </w:r>
    </w:p>
    <w:p w:rsidR="0027690E" w:rsidRPr="00913F65" w:rsidRDefault="0027690E" w:rsidP="0027690E">
      <w:pPr>
        <w:pStyle w:val="ListParagraph"/>
        <w:numPr>
          <w:ilvl w:val="0"/>
          <w:numId w:val="1"/>
        </w:numPr>
        <w:spacing w:after="0" w:line="360" w:lineRule="auto"/>
        <w:ind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Biserica Neagră - cea mai celebră din oraș, construită între 1377 și 1477 pe locul unei vechi bazilici romane</w:t>
      </w:r>
    </w:p>
    <w:p w:rsidR="00ED021E" w:rsidRPr="00913F65" w:rsidRDefault="0027690E" w:rsidP="0027690E">
      <w:pPr>
        <w:pStyle w:val="ListParagraph"/>
        <w:numPr>
          <w:ilvl w:val="0"/>
          <w:numId w:val="1"/>
        </w:numPr>
        <w:spacing w:after="0" w:line="360" w:lineRule="auto"/>
        <w:ind w:right="57"/>
        <w:jc w:val="both"/>
        <w:rPr>
          <w:rFonts w:ascii="Times New Roman" w:hAnsi="Times New Roman" w:cs="Times New Roman"/>
          <w:sz w:val="24"/>
          <w:szCs w:val="24"/>
          <w:lang w:val="ro-RO"/>
        </w:rPr>
      </w:pPr>
      <w:r w:rsidRPr="00913F65">
        <w:rPr>
          <w:rFonts w:ascii="Times New Roman" w:hAnsi="Times New Roman" w:cs="Times New Roman"/>
          <w:sz w:val="24"/>
          <w:szCs w:val="24"/>
          <w:lang w:val="ro-RO"/>
        </w:rPr>
        <w:t>Bastionul Țesătorilor - tur virtual</w:t>
      </w:r>
    </w:p>
    <w:bookmarkEnd w:id="0"/>
    <w:p w:rsidR="0003511B" w:rsidRPr="00913F65" w:rsidRDefault="0003511B" w:rsidP="00ED021E">
      <w:pPr>
        <w:spacing w:after="0" w:line="360" w:lineRule="auto"/>
        <w:ind w:left="57" w:right="57"/>
        <w:jc w:val="both"/>
        <w:rPr>
          <w:rFonts w:ascii="Times New Roman" w:hAnsi="Times New Roman" w:cs="Times New Roman"/>
          <w:sz w:val="24"/>
          <w:szCs w:val="24"/>
          <w:lang w:val="ro-RO"/>
        </w:rPr>
      </w:pPr>
    </w:p>
    <w:sectPr w:rsidR="0003511B" w:rsidRPr="00913F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3D32BA"/>
    <w:multiLevelType w:val="hybridMultilevel"/>
    <w:tmpl w:val="7AB6141C"/>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571176A3"/>
    <w:multiLevelType w:val="hybridMultilevel"/>
    <w:tmpl w:val="5914CF2C"/>
    <w:lvl w:ilvl="0" w:tplc="0809000D">
      <w:start w:val="1"/>
      <w:numFmt w:val="bullet"/>
      <w:lvlText w:val=""/>
      <w:lvlJc w:val="left"/>
      <w:pPr>
        <w:ind w:left="777" w:hanging="360"/>
      </w:pPr>
      <w:rPr>
        <w:rFonts w:ascii="Wingdings" w:hAnsi="Wingdings"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 w15:restartNumberingAfterBreak="0">
    <w:nsid w:val="68DD2C0E"/>
    <w:multiLevelType w:val="hybridMultilevel"/>
    <w:tmpl w:val="8DF21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1B"/>
    <w:rsid w:val="0003511B"/>
    <w:rsid w:val="001B5130"/>
    <w:rsid w:val="0027690E"/>
    <w:rsid w:val="00913F65"/>
    <w:rsid w:val="00E37668"/>
    <w:rsid w:val="00ED02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3E7D7B-5A80-4F27-B6C6-71839F2CE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11B"/>
  </w:style>
  <w:style w:type="paragraph" w:styleId="Heading1">
    <w:name w:val="heading 1"/>
    <w:basedOn w:val="Normal"/>
    <w:next w:val="Normal"/>
    <w:link w:val="Heading1Char"/>
    <w:uiPriority w:val="9"/>
    <w:qFormat/>
    <w:rsid w:val="000351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511B"/>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03511B"/>
  </w:style>
  <w:style w:type="paragraph" w:styleId="ListParagraph">
    <w:name w:val="List Paragraph"/>
    <w:basedOn w:val="Normal"/>
    <w:uiPriority w:val="34"/>
    <w:qFormat/>
    <w:rsid w:val="0003511B"/>
    <w:pPr>
      <w:ind w:left="720"/>
      <w:contextualSpacing/>
    </w:pPr>
  </w:style>
  <w:style w:type="character" w:styleId="Hyperlink">
    <w:name w:val="Hyperlink"/>
    <w:basedOn w:val="DefaultParagraphFont"/>
    <w:uiPriority w:val="99"/>
    <w:unhideWhenUsed/>
    <w:rsid w:val="0003511B"/>
    <w:rPr>
      <w:color w:val="0000FF" w:themeColor="hyperlink"/>
      <w:u w:val="single"/>
    </w:rPr>
  </w:style>
  <w:style w:type="character" w:styleId="Emphasis">
    <w:name w:val="Emphasis"/>
    <w:basedOn w:val="DefaultParagraphFont"/>
    <w:uiPriority w:val="20"/>
    <w:qFormat/>
    <w:rsid w:val="0003511B"/>
    <w:rPr>
      <w:i/>
      <w:iCs/>
    </w:rPr>
  </w:style>
  <w:style w:type="paragraph" w:styleId="BalloonText">
    <w:name w:val="Balloon Text"/>
    <w:basedOn w:val="Normal"/>
    <w:link w:val="BalloonTextChar"/>
    <w:uiPriority w:val="99"/>
    <w:semiHidden/>
    <w:unhideWhenUsed/>
    <w:rsid w:val="000351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11B"/>
    <w:rPr>
      <w:rFonts w:ascii="Tahoma" w:hAnsi="Tahoma" w:cs="Tahoma"/>
      <w:sz w:val="16"/>
      <w:szCs w:val="16"/>
    </w:rPr>
  </w:style>
  <w:style w:type="paragraph" w:styleId="NormalWeb">
    <w:name w:val="Normal (Web)"/>
    <w:basedOn w:val="Normal"/>
    <w:uiPriority w:val="99"/>
    <w:unhideWhenUsed/>
    <w:rsid w:val="0003511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Suceava" TargetMode="External"/><Relationship Id="rId3" Type="http://schemas.openxmlformats.org/officeDocument/2006/relationships/settings" Target="settings.xml"/><Relationship Id="rId7" Type="http://schemas.openxmlformats.org/officeDocument/2006/relationships/hyperlink" Target="https://ro.wikipedia.org/wiki/Bucovin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wikipedia.org/wiki/Suceava" TargetMode="External"/><Relationship Id="rId11" Type="http://schemas.openxmlformats.org/officeDocument/2006/relationships/fontTable" Target="fontTable.xml"/><Relationship Id="rId5" Type="http://schemas.openxmlformats.org/officeDocument/2006/relationships/hyperlink" Target="http://www.proturism.ro" TargetMode="External"/><Relationship Id="rId10" Type="http://schemas.openxmlformats.org/officeDocument/2006/relationships/hyperlink" Target="https://ro.wikipedia.org/wiki/Ciprian_Porumbescu" TargetMode="External"/><Relationship Id="rId4" Type="http://schemas.openxmlformats.org/officeDocument/2006/relationships/webSettings" Target="webSettings.xml"/><Relationship Id="rId9" Type="http://schemas.openxmlformats.org/officeDocument/2006/relationships/hyperlink" Target="https://ro.wikipedia.org/wiki/Suceava"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1198</Words>
  <Characters>6833</Characters>
  <Application>Microsoft Office Word</Application>
  <DocSecurity>0</DocSecurity>
  <Lines>56</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8015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OTI judet 2017</dc:creator>
  <cp:lastModifiedBy>CURSANT-02</cp:lastModifiedBy>
  <cp:revision>3</cp:revision>
  <dcterms:created xsi:type="dcterms:W3CDTF">2017-03-12T16:00:00Z</dcterms:created>
  <dcterms:modified xsi:type="dcterms:W3CDTF">2017-03-29T20:36:00Z</dcterms:modified>
</cp:coreProperties>
</file>